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9C" w:rsidRPr="003A30EA" w:rsidRDefault="003A30EA" w:rsidP="003A30EA">
      <w:pPr>
        <w:bidi/>
        <w:jc w:val="both"/>
        <w:rPr>
          <w:rFonts w:cs="B Zar"/>
          <w:b/>
          <w:bCs/>
          <w:color w:val="FF0000"/>
          <w:sz w:val="28"/>
          <w:szCs w:val="28"/>
          <w:rtl/>
          <w:lang w:bidi="fa-IR"/>
        </w:rPr>
      </w:pPr>
      <w:r w:rsidRPr="003A30EA">
        <w:rPr>
          <w:rFonts w:cs="B Zar" w:hint="cs"/>
          <w:b/>
          <w:bCs/>
          <w:color w:val="FF0000"/>
          <w:sz w:val="28"/>
          <w:szCs w:val="28"/>
          <w:rtl/>
          <w:lang w:bidi="fa-IR"/>
        </w:rPr>
        <w:t>تیفوئید (حصبه)</w:t>
      </w:r>
    </w:p>
    <w:p w:rsidR="003A30EA" w:rsidRDefault="003A30EA" w:rsidP="003A30EA">
      <w:pPr>
        <w:bidi/>
        <w:jc w:val="both"/>
        <w:rPr>
          <w:rtl/>
          <w:lang w:bidi="fa-IR"/>
        </w:rPr>
      </w:pPr>
      <w:r w:rsidRPr="003A30EA">
        <w:rPr>
          <w:rFonts w:cs="B Zar" w:hint="cs"/>
          <w:b/>
          <w:bCs/>
          <w:rtl/>
          <w:lang w:bidi="fa-IR"/>
        </w:rPr>
        <w:t>گزارش</w:t>
      </w:r>
      <w:r>
        <w:rPr>
          <w:rFonts w:cs="B Zar"/>
          <w:b/>
          <w:bCs/>
          <w:rtl/>
          <w:lang w:bidi="fa-IR"/>
        </w:rPr>
        <w:softHyphen/>
      </w:r>
      <w:r w:rsidRPr="003A30EA">
        <w:rPr>
          <w:rFonts w:cs="B Zar" w:hint="cs"/>
          <w:b/>
          <w:bCs/>
          <w:rtl/>
          <w:lang w:bidi="fa-IR"/>
        </w:rPr>
        <w:t>دهی: غیرفوری</w:t>
      </w:r>
    </w:p>
    <w:p w:rsidR="003A30EA" w:rsidRPr="003A30EA" w:rsidRDefault="003A30EA" w:rsidP="003A30E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eastAsiaTheme="minorEastAsia" w:cs="B Zar"/>
          <w:b/>
          <w:bCs/>
          <w:color w:val="F66A20"/>
          <w:sz w:val="24"/>
          <w:szCs w:val="24"/>
        </w:rPr>
      </w:pPr>
      <w:r w:rsidRPr="003A30EA">
        <w:rPr>
          <w:rFonts w:ascii="BZarBold" w:eastAsiaTheme="minorEastAsia" w:cs="B Zar" w:hint="cs"/>
          <w:b/>
          <w:bCs/>
          <w:color w:val="F66A20"/>
          <w:sz w:val="24"/>
          <w:szCs w:val="24"/>
          <w:rtl/>
        </w:rPr>
        <w:t>معرفي</w:t>
      </w:r>
      <w:r w:rsidRPr="003A30EA">
        <w:rPr>
          <w:rFonts w:ascii="BZarBold" w:eastAsiaTheme="minorEastAsia" w:cs="B Zar"/>
          <w:b/>
          <w:bCs/>
          <w:color w:val="F66A20"/>
          <w:sz w:val="24"/>
          <w:szCs w:val="24"/>
        </w:rPr>
        <w:t xml:space="preserve"> </w:t>
      </w:r>
      <w:r w:rsidRPr="003A30EA">
        <w:rPr>
          <w:rFonts w:ascii="BZarBold" w:eastAsiaTheme="minorEastAsia" w:cs="B Zar" w:hint="cs"/>
          <w:b/>
          <w:bCs/>
          <w:color w:val="F66A20"/>
          <w:sz w:val="24"/>
          <w:szCs w:val="24"/>
          <w:rtl/>
        </w:rPr>
        <w:t>بيماري</w:t>
      </w:r>
    </w:p>
    <w:p w:rsidR="003A30EA" w:rsidRDefault="003A30EA" w:rsidP="005601C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يك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مشكل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عمده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بهداشتي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اساس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گزارش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سازمان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جهاني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بهداشت،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ساليانه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حدود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17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ميليون مورد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ابتلا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حدود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600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هزار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مورد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مرگ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دارد. عوارض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مهم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ناشي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توكسمي،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ميوكارديت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 خونريزي</w:t>
      </w:r>
      <w:r w:rsid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هاي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گوارشي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 با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درمان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مناسب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موقع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توان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مرگ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10% به 1% كاهش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داد. در 10-5% موارد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درمان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نشده،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عود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اتفاق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افتد. موارد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خفيف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بدون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علامت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مناطق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بومي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گزارش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 تعداد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گزارش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1390، 520 مورد بوده است ميزان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بروز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كشوري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اين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بيماري، 66/0 درصد هزار نفر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محاسبه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شده</w:t>
      </w:r>
      <w:r w:rsidR="007E194B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7E194B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</w:t>
      </w:r>
    </w:p>
    <w:p w:rsidR="003A30EA" w:rsidRDefault="007E194B" w:rsidP="007E194B">
      <w:pPr>
        <w:bidi/>
        <w:jc w:val="center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noProof/>
          <w:sz w:val="24"/>
          <w:szCs w:val="24"/>
          <w:rtl/>
        </w:rPr>
        <w:drawing>
          <wp:inline distT="0" distB="0" distL="0" distR="0">
            <wp:extent cx="2569524" cy="2342770"/>
            <wp:effectExtent l="19050" t="0" r="222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920" cy="234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0EA" w:rsidRPr="007E194B" w:rsidRDefault="007E194B" w:rsidP="007E194B">
      <w:pPr>
        <w:bidi/>
        <w:jc w:val="center"/>
        <w:rPr>
          <w:rFonts w:cs="B Zar"/>
          <w:sz w:val="24"/>
          <w:szCs w:val="24"/>
          <w:rtl/>
          <w:lang w:bidi="fa-IR"/>
        </w:rPr>
      </w:pPr>
      <w:r w:rsidRPr="007E194B">
        <w:rPr>
          <w:rFonts w:ascii="BZarBold" w:cs="B Zar" w:hint="cs"/>
          <w:sz w:val="18"/>
          <w:szCs w:val="18"/>
          <w:rtl/>
        </w:rPr>
        <w:t>شکل20: ميزان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بروز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موارد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تيفوئيد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در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كشور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در</w:t>
      </w:r>
      <w:r w:rsidRPr="007E194B">
        <w:rPr>
          <w:rFonts w:ascii="BZarBold" w:cs="B Zar"/>
          <w:sz w:val="18"/>
          <w:szCs w:val="18"/>
        </w:rPr>
        <w:t xml:space="preserve"> </w:t>
      </w:r>
      <w:r w:rsidRPr="007E194B">
        <w:rPr>
          <w:rFonts w:ascii="BZarBold" w:cs="B Zar" w:hint="cs"/>
          <w:sz w:val="18"/>
          <w:szCs w:val="18"/>
          <w:rtl/>
        </w:rPr>
        <w:t>سال 1390</w:t>
      </w:r>
    </w:p>
    <w:p w:rsidR="007E194B" w:rsidRPr="007E194B" w:rsidRDefault="007E194B" w:rsidP="007E194B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ZarBold" w:eastAsiaTheme="minorEastAsia" w:cs="B Zar"/>
          <w:b/>
          <w:bCs/>
          <w:color w:val="FF0000"/>
          <w:sz w:val="24"/>
          <w:szCs w:val="24"/>
        </w:rPr>
      </w:pPr>
      <w:r w:rsidRPr="007E194B">
        <w:rPr>
          <w:rFonts w:ascii="BZarBold" w:eastAsiaTheme="minorEastAsia" w:cs="B Zar" w:hint="cs"/>
          <w:b/>
          <w:bCs/>
          <w:color w:val="FF0000"/>
          <w:sz w:val="24"/>
          <w:szCs w:val="24"/>
          <w:rtl/>
        </w:rPr>
        <w:t>علائم</w:t>
      </w:r>
      <w:r w:rsidRPr="007E194B">
        <w:rPr>
          <w:rFonts w:ascii="BZarBold" w:eastAsiaTheme="minorEastAsia" w:cs="B Zar"/>
          <w:b/>
          <w:bCs/>
          <w:color w:val="FF0000"/>
          <w:sz w:val="24"/>
          <w:szCs w:val="24"/>
        </w:rPr>
        <w:t xml:space="preserve"> </w:t>
      </w:r>
      <w:r w:rsidRPr="007E194B">
        <w:rPr>
          <w:rFonts w:ascii="BZarBold" w:eastAsiaTheme="minorEastAsia" w:cs="B Zar" w:hint="cs"/>
          <w:b/>
          <w:bCs/>
          <w:color w:val="FF0000"/>
          <w:sz w:val="24"/>
          <w:szCs w:val="24"/>
          <w:rtl/>
        </w:rPr>
        <w:t>باليني</w:t>
      </w:r>
    </w:p>
    <w:p w:rsidR="007E194B" w:rsidRPr="007E194B" w:rsidRDefault="007E194B" w:rsidP="005601CD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TrafficBold" w:eastAsiaTheme="minorEastAsia" w:cs="B Zar"/>
          <w:b/>
          <w:bCs/>
          <w:color w:val="FFFFFF"/>
        </w:rPr>
      </w:pP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طريق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مواد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غذايي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آلوده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منتقل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بيشترين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شيوع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فصل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تابستان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اوايل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پائيز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دارد. همه</w:t>
      </w:r>
      <w:r w:rsidRP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گيري خانوادگي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شايع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 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توسط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گروه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بزرگي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باسيل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هاي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گرم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منفي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نام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سالمونلا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ايجاد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شود. به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طور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معمول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 راه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تماس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مدفوعي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دهاني،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انسان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آلوده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كند. شايع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ترين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عفونت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ايجاد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توسط</w:t>
      </w:r>
      <w:r w:rsid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آ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نها،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اسهال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 تيفوئيد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يك 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باكتريال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سيستميك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است. دوره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كمون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 3-1 هفته است.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بيماري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شروعي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تدريجي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داشته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با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تب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شروع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.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تب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پلكاني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سپس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مداوم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.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ساير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علائم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شامل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لرز،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تهوع،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استفراغ،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درد،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سردرد،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حالت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گيجي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>(Dizziness)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، درد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عضلاني،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ضعف،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</w:t>
      </w:r>
      <w:r w:rsidR="002000F3" w:rsidRP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اشتهايي،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كندي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نبض،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بزرگي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طحال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لكه</w:t>
      </w:r>
      <w:r w:rsidR="002000F3" w:rsidRP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هاي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قرمز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روي</w:t>
      </w:r>
      <w:r w:rsidR="002000F3"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تنه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Rose </w:t>
      </w:r>
      <w:r w:rsidR="007A6447" w:rsidRPr="005601CD">
        <w:rPr>
          <w:rFonts w:ascii="BZar" w:eastAsiaTheme="minorEastAsia" w:cs="B Zar"/>
          <w:color w:val="000000"/>
          <w:sz w:val="24"/>
          <w:szCs w:val="24"/>
        </w:rPr>
        <w:t>spot</w:t>
      </w:r>
      <w:r w:rsidRPr="007E194B">
        <w:rPr>
          <w:rFonts w:ascii="BZar" w:eastAsiaTheme="minorEastAsia" w:cs="B Zar"/>
          <w:color w:val="000000"/>
          <w:sz w:val="24"/>
          <w:szCs w:val="24"/>
        </w:rPr>
        <w:t xml:space="preserve">)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</w:t>
      </w:r>
      <w:r w:rsidR="002000F3" w:rsidRPr="007E194B">
        <w:rPr>
          <w:rFonts w:ascii="BZar" w:eastAsiaTheme="minorEastAsia" w:cs="B Zar"/>
          <w:color w:val="000000"/>
          <w:sz w:val="24"/>
          <w:szCs w:val="24"/>
        </w:rPr>
        <w:t>(</w:t>
      </w:r>
      <w:r w:rsidR="007A6447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که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فشار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محو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="005601CD">
        <w:rPr>
          <w:rFonts w:ascii="BZar" w:eastAsiaTheme="minorEastAsia" w:cs="B Zar"/>
          <w:color w:val="000000"/>
          <w:sz w:val="24"/>
          <w:szCs w:val="24"/>
          <w:rtl/>
        </w:rPr>
        <w:softHyphen/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باشند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.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راش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softHyphen/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تقريباً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در30%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انتهاي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هفته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اول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ظاهر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پس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از 5-2 روز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بدون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جا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گذاردن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اثري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روند</w:t>
      </w:r>
      <w:r w:rsidR="002000F3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.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سرفه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بدون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خلط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گاهي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بزرگي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غدد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لنفاوي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مشاهده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Pr="007E194B">
        <w:rPr>
          <w:rFonts w:ascii="BZar" w:eastAsiaTheme="minorEastAsia" w:cs="B Zar"/>
          <w:color w:val="000000"/>
          <w:sz w:val="26"/>
          <w:szCs w:val="26"/>
        </w:rPr>
        <w:t>.</w:t>
      </w:r>
      <w:r w:rsidR="007A6447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قبت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بيماري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هاي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واگير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براي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پزشك</w:t>
      </w:r>
      <w:r w:rsidRPr="007E194B">
        <w:rPr>
          <w:rFonts w:ascii="BTrafficBold" w:eastAsiaTheme="minorEastAsia" w:cs="B Zar"/>
          <w:b/>
          <w:bCs/>
          <w:color w:val="FFFFFF"/>
        </w:rPr>
        <w:t xml:space="preserve"> </w:t>
      </w:r>
      <w:r w:rsidRPr="007E194B">
        <w:rPr>
          <w:rFonts w:ascii="BTrafficBold" w:eastAsiaTheme="minorEastAsia" w:cs="B Zar" w:hint="cs"/>
          <w:b/>
          <w:bCs/>
          <w:color w:val="FFFFFF"/>
          <w:rtl/>
        </w:rPr>
        <w:t>خانواده</w:t>
      </w:r>
    </w:p>
    <w:p w:rsidR="007A6447" w:rsidRPr="005601CD" w:rsidRDefault="007E194B" w:rsidP="007A6447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Zar" w:eastAsiaTheme="minorEastAsia" w:cs="B Zar"/>
          <w:color w:val="000000"/>
          <w:sz w:val="24"/>
          <w:szCs w:val="24"/>
          <w:rtl/>
        </w:rPr>
      </w:pP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يبوست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علائم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اصلي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است؛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چه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ندرتاً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اسهال</w:t>
      </w:r>
      <w:r w:rsidR="007A6447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(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خصوصاً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شيرخواران</w:t>
      </w:r>
      <w:r w:rsidR="007A6447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)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ديده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شود</w:t>
      </w:r>
      <w:r w:rsidR="007A6447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.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علائم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در</w:t>
      </w:r>
      <w:r w:rsidR="007A6447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شيرخواران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يك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گاستروآنتريت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ساده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تا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يك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سپتي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سمي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شديد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بدون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اسهال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متغير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</w:t>
      </w:r>
      <w:r w:rsidRPr="005601CD">
        <w:rPr>
          <w:rFonts w:ascii="BZar" w:eastAsiaTheme="minorEastAsia" w:cs="B Zar"/>
          <w:color w:val="000000"/>
          <w:sz w:val="24"/>
          <w:szCs w:val="24"/>
        </w:rPr>
        <w:t>.</w:t>
      </w:r>
    </w:p>
    <w:p w:rsidR="003A30EA" w:rsidRDefault="007E194B" w:rsidP="007A6447">
      <w:p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cs="B Zar"/>
          <w:sz w:val="24"/>
          <w:szCs w:val="24"/>
          <w:rtl/>
          <w:lang w:bidi="fa-IR"/>
        </w:rPr>
      </w:pP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عوارض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بيماري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شامل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پرفوراسيون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روده،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خونريزي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گوارشي،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آنسفاليت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توكسيك،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ترومبوز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مغزي،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آتاكسي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حاد</w:t>
      </w:r>
      <w:r w:rsidR="007A6447" w:rsidRPr="005601CD">
        <w:rPr>
          <w:rFonts w:ascii="BZar" w:eastAsiaTheme="minorEastAsia" w:cs="B Zar" w:hint="cs"/>
          <w:color w:val="000000"/>
          <w:sz w:val="24"/>
          <w:szCs w:val="24"/>
          <w:rtl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مخچه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اي،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كوله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سيستيت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و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آرتريت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سپتيك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است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كه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همگي</w:t>
      </w:r>
      <w:r w:rsidRPr="005601CD">
        <w:rPr>
          <w:rFonts w:ascii="BZar" w:eastAsiaTheme="minorEastAsia" w:cs="B Zar"/>
          <w:color w:val="000000"/>
          <w:sz w:val="24"/>
          <w:szCs w:val="24"/>
        </w:rPr>
        <w:t xml:space="preserve"> </w:t>
      </w:r>
      <w:r w:rsidRPr="005601CD">
        <w:rPr>
          <w:rFonts w:ascii="BZar" w:eastAsiaTheme="minorEastAsia" w:cs="B Zar" w:hint="cs"/>
          <w:color w:val="000000"/>
          <w:sz w:val="24"/>
          <w:szCs w:val="24"/>
          <w:rtl/>
        </w:rPr>
        <w:t>نادرند</w:t>
      </w:r>
      <w:r w:rsidRPr="007E194B">
        <w:rPr>
          <w:rFonts w:ascii="BZar" w:eastAsiaTheme="minorEastAsia" w:cs="B Zar"/>
          <w:color w:val="000000"/>
          <w:sz w:val="26"/>
          <w:szCs w:val="26"/>
        </w:rPr>
        <w:t>.</w:t>
      </w:r>
    </w:p>
    <w:p w:rsidR="001742D8" w:rsidRDefault="001742D8" w:rsidP="007A644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eastAsiaTheme="minorEastAsia" w:cs="B Zar"/>
          <w:b/>
          <w:bCs/>
          <w:color w:val="FF0000"/>
          <w:sz w:val="24"/>
          <w:szCs w:val="24"/>
          <w:rtl/>
        </w:rPr>
      </w:pPr>
    </w:p>
    <w:p w:rsidR="007A6447" w:rsidRPr="007A6447" w:rsidRDefault="007A6447" w:rsidP="001742D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eastAsiaTheme="minorEastAsia" w:cs="BZarBold"/>
          <w:b/>
          <w:bCs/>
          <w:color w:val="F66A20"/>
          <w:sz w:val="24"/>
          <w:szCs w:val="24"/>
        </w:rPr>
      </w:pPr>
      <w:r w:rsidRPr="007A6447">
        <w:rPr>
          <w:rFonts w:ascii="BZarBold" w:eastAsiaTheme="minorEastAsia" w:cs="B Zar" w:hint="cs"/>
          <w:b/>
          <w:bCs/>
          <w:color w:val="FF0000"/>
          <w:sz w:val="24"/>
          <w:szCs w:val="24"/>
          <w:rtl/>
        </w:rPr>
        <w:lastRenderedPageBreak/>
        <w:t>تعاريف</w:t>
      </w:r>
    </w:p>
    <w:p w:rsidR="007A6447" w:rsidRPr="007A6447" w:rsidRDefault="007A6447" w:rsidP="007A6447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مورد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مشكوك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>: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تب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بيش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يك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هفته،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سردرد،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تهوع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استفراغ،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دل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درد،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ضعف،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سرگيجه،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لكه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هاي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 (</w:t>
      </w:r>
      <w:r w:rsidRPr="007A6447">
        <w:rPr>
          <w:rFonts w:ascii="BZar" w:eastAsiaTheme="minorEastAsia" w:cs="B Zar"/>
          <w:color w:val="000000"/>
          <w:sz w:val="24"/>
          <w:szCs w:val="24"/>
        </w:rPr>
        <w:t>Rose Spot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)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روي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تنه،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يبوست،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اسهال،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بزرگي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كبد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طحال</w:t>
      </w:r>
      <w:r w:rsidRPr="007A6447">
        <w:rPr>
          <w:rFonts w:ascii="BZar" w:eastAsiaTheme="minorEastAsia" w:cs="B Zar"/>
          <w:color w:val="000000"/>
          <w:sz w:val="26"/>
          <w:szCs w:val="26"/>
        </w:rPr>
        <w:t>.</w:t>
      </w:r>
    </w:p>
    <w:p w:rsidR="007A6447" w:rsidRPr="007A6447" w:rsidRDefault="007A6447" w:rsidP="007A6447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742D8">
        <w:rPr>
          <w:rFonts w:ascii="BZar" w:eastAsiaTheme="minorEastAsia" w:cs="B Zar" w:hint="cs"/>
          <w:b/>
          <w:bCs/>
          <w:color w:val="000000"/>
          <w:rtl/>
        </w:rPr>
        <w:t>مورد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محتمل: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تيفوئيد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مشكوك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علاوه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يك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هر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مورد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زير</w:t>
      </w:r>
      <w:r w:rsidRPr="007A6447">
        <w:rPr>
          <w:rFonts w:ascii="BZar" w:eastAsiaTheme="minorEastAsia" w:cs="B Zar"/>
          <w:color w:val="000000"/>
          <w:sz w:val="26"/>
          <w:szCs w:val="26"/>
        </w:rPr>
        <w:t>:</w:t>
      </w:r>
    </w:p>
    <w:p w:rsidR="001742D8" w:rsidRDefault="007A6447" w:rsidP="001742D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آزمايش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ويدال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با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افزايش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>4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برابر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تيتر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آنتي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ژن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سوماتيك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="001742D8" w:rsidRPr="001742D8">
        <w:rPr>
          <w:rFonts w:ascii="BZar" w:eastAsiaTheme="minorEastAsia" w:cs="B Zar"/>
          <w:color w:val="000000"/>
        </w:rPr>
        <w:t>O</w:t>
      </w:r>
      <w:r w:rsidR="001742D8" w:rsidRPr="001742D8">
        <w:rPr>
          <w:rFonts w:ascii="BZar" w:eastAsiaTheme="minorEastAsia" w:cs="B Zar" w:hint="cs"/>
          <w:color w:val="000000"/>
          <w:rtl/>
        </w:rPr>
        <w:t xml:space="preserve"> 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ظرف</w:t>
      </w:r>
      <w:r w:rsidR="001742D8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>2</w:t>
      </w:r>
      <w:r w:rsidR="001742D8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="001742D8">
        <w:rPr>
          <w:rFonts w:ascii="BZar" w:eastAsiaTheme="minorEastAsia" w:cs="B Zar" w:hint="cs"/>
          <w:color w:val="000000"/>
          <w:sz w:val="26"/>
          <w:szCs w:val="26"/>
          <w:rtl/>
        </w:rPr>
        <w:t xml:space="preserve">. </w:t>
      </w:r>
    </w:p>
    <w:p w:rsidR="007A6447" w:rsidRPr="001742D8" w:rsidRDefault="001742D8" w:rsidP="001742D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>
        <w:rPr>
          <w:rFonts w:ascii="BZar" w:eastAsiaTheme="minorEastAsia" w:cs="B Zar" w:hint="cs"/>
          <w:color w:val="000000"/>
          <w:sz w:val="26"/>
          <w:szCs w:val="26"/>
          <w:rtl/>
        </w:rPr>
        <w:t>وج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ود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بيماري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اطرافيان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بيمار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742D8">
        <w:rPr>
          <w:rFonts w:ascii="BZar" w:eastAsiaTheme="minorEastAsia" w:cs="B Zar" w:hint="cs"/>
          <w:color w:val="000000"/>
          <w:sz w:val="26"/>
          <w:szCs w:val="26"/>
          <w:rtl/>
        </w:rPr>
        <w:t>منطقه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7A6447" w:rsidRPr="007A6447" w:rsidRDefault="007A6447" w:rsidP="001742D8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742D8">
        <w:rPr>
          <w:rFonts w:ascii="BZar" w:eastAsiaTheme="minorEastAsia" w:cs="B Zar" w:hint="cs"/>
          <w:b/>
          <w:bCs/>
          <w:color w:val="000000"/>
          <w:rtl/>
        </w:rPr>
        <w:t>مورد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قطعي</w:t>
      </w:r>
      <w:r w:rsidR="001742D8" w:rsidRPr="001742D8">
        <w:rPr>
          <w:rFonts w:ascii="BZar" w:eastAsiaTheme="minorEastAsia" w:cs="B Zar" w:hint="cs"/>
          <w:b/>
          <w:bCs/>
          <w:color w:val="000000"/>
          <w:rtl/>
        </w:rPr>
        <w:t>:</w:t>
      </w:r>
      <w:r w:rsidR="001742D8" w:rsidRPr="001742D8">
        <w:rPr>
          <w:rFonts w:ascii="BZar" w:eastAsiaTheme="minorEastAsia" w:cs="B Zar" w:hint="cs"/>
          <w:color w:val="000000"/>
          <w:rtl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تيفوييد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محتمل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همراه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يك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هر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مورد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زير</w:t>
      </w:r>
      <w:r w:rsidRPr="007A6447">
        <w:rPr>
          <w:rFonts w:ascii="BZar" w:eastAsiaTheme="minorEastAsia" w:cs="B Zar"/>
          <w:color w:val="000000"/>
          <w:sz w:val="26"/>
          <w:szCs w:val="26"/>
        </w:rPr>
        <w:t>:</w:t>
      </w:r>
    </w:p>
    <w:p w:rsidR="001742D8" w:rsidRPr="001742D8" w:rsidRDefault="007A6447" w:rsidP="001742D8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كشت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مثبت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سالمونلايي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خون،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مغز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استخوان،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ادرار،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مدفوع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 xml:space="preserve">، </w:t>
      </w:r>
      <w:r w:rsidR="001742D8" w:rsidRPr="001742D8">
        <w:rPr>
          <w:rFonts w:ascii="BZar" w:eastAsiaTheme="minorEastAsia" w:cs="B Zar"/>
          <w:color w:val="000000"/>
          <w:sz w:val="26"/>
          <w:szCs w:val="26"/>
        </w:rPr>
        <w:t>Rose spot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یا ترشحات</w:t>
      </w:r>
      <w:r w:rsidR="001742D8"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>دوازدهه</w:t>
      </w:r>
      <w:r w:rsidR="005601CD"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  <w:r w:rsidR="001742D8" w:rsidRPr="001742D8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</w:p>
    <w:p w:rsidR="001742D8" w:rsidRPr="001742D8" w:rsidRDefault="007A6447" w:rsidP="001742D8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يافتن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آنتي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ژن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اختصاصي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ادرار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1742D8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742D8">
        <w:rPr>
          <w:rFonts w:ascii="BZar" w:eastAsiaTheme="minorEastAsia" w:cs="B Zar" w:hint="cs"/>
          <w:color w:val="000000"/>
          <w:sz w:val="26"/>
          <w:szCs w:val="26"/>
          <w:rtl/>
        </w:rPr>
        <w:t>سرم</w:t>
      </w:r>
      <w:r w:rsidR="005601CD"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7A6447" w:rsidRPr="007A6447" w:rsidRDefault="007A6447" w:rsidP="001742D8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7A6447">
        <w:rPr>
          <w:rFonts w:ascii="BZarBold" w:eastAsiaTheme="minorEastAsia" w:cs="B Zar" w:hint="cs"/>
          <w:b/>
          <w:bCs/>
          <w:color w:val="FF0000"/>
          <w:sz w:val="24"/>
          <w:szCs w:val="24"/>
          <w:rtl/>
        </w:rPr>
        <w:t>تشخيص</w:t>
      </w:r>
    </w:p>
    <w:p w:rsidR="007A6447" w:rsidRPr="001742D8" w:rsidRDefault="007A6447" w:rsidP="007A6447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b/>
          <w:bCs/>
          <w:color w:val="000000"/>
        </w:rPr>
      </w:pPr>
      <w:r w:rsidRPr="001742D8">
        <w:rPr>
          <w:rFonts w:ascii="BZar" w:eastAsiaTheme="minorEastAsia" w:cs="B Zar" w:hint="cs"/>
          <w:b/>
          <w:bCs/>
          <w:color w:val="000000"/>
          <w:rtl/>
        </w:rPr>
        <w:t>در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صورت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موجود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بودن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علائم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باليني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مشكوك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تشخيص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قطعي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با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استفاده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از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موارد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زير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انجام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مي</w:t>
      </w:r>
      <w:r w:rsidRPr="001742D8">
        <w:rPr>
          <w:rFonts w:ascii="BZar" w:eastAsiaTheme="minorEastAsia" w:cs="B Zar"/>
          <w:b/>
          <w:bCs/>
          <w:color w:val="000000"/>
        </w:rPr>
        <w:t xml:space="preserve"> </w:t>
      </w:r>
      <w:r w:rsidRPr="001742D8">
        <w:rPr>
          <w:rFonts w:ascii="BZar" w:eastAsiaTheme="minorEastAsia" w:cs="B Zar" w:hint="cs"/>
          <w:b/>
          <w:bCs/>
          <w:color w:val="000000"/>
          <w:rtl/>
        </w:rPr>
        <w:t>شود</w:t>
      </w:r>
      <w:r w:rsidRPr="001742D8">
        <w:rPr>
          <w:rFonts w:ascii="BZar" w:eastAsiaTheme="minorEastAsia" w:cs="B Zar"/>
          <w:b/>
          <w:bCs/>
          <w:color w:val="000000"/>
        </w:rPr>
        <w:t>:</w:t>
      </w:r>
    </w:p>
    <w:p w:rsidR="007A6447" w:rsidRPr="001315EF" w:rsidRDefault="001742D8" w:rsidP="001315E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انجام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كشت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روي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محيط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اختصاصي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جدا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سازي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باسيل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خون،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مغز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استخوان،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مدفوع،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ادرار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يا </w:t>
      </w:r>
      <w:r w:rsidRPr="001315EF">
        <w:rPr>
          <w:rFonts w:ascii="BZar" w:eastAsiaTheme="minorEastAsia" w:cs="B Zar"/>
          <w:color w:val="000000"/>
          <w:sz w:val="26"/>
          <w:szCs w:val="26"/>
        </w:rPr>
        <w:t>Rose spot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و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ترشحات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دوازدهه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.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حدود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90%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طي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اول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عفونت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مثبت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تا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سوم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50%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كاهش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يابد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>.</w:t>
      </w:r>
    </w:p>
    <w:p w:rsidR="007A6447" w:rsidRPr="001315EF" w:rsidRDefault="001742D8" w:rsidP="001315E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كشت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مدفوع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70% - 60%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اول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منفي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است؛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اما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ممكن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سوم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عفونت (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بيماران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در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مان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نشده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)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مثبت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شوند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>.</w:t>
      </w:r>
    </w:p>
    <w:p w:rsidR="001315EF" w:rsidRDefault="007A6447" w:rsidP="001315E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يافتن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آنتي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ژن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اختصاصي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سرم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ادرار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صورت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موجود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بودن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امكانات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لازم</w:t>
      </w:r>
      <w:r w:rsidR="005601CD"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7A6447" w:rsidRDefault="007A6447" w:rsidP="001315EF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تشخيص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احتمالي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هم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توسط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زير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مشخص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شود</w:t>
      </w:r>
      <w:r w:rsidRPr="001315EF">
        <w:rPr>
          <w:rFonts w:ascii="BZar" w:eastAsiaTheme="minorEastAsia" w:cs="B Zar"/>
          <w:color w:val="000000"/>
          <w:sz w:val="26"/>
          <w:szCs w:val="26"/>
        </w:rPr>
        <w:t>:</w:t>
      </w:r>
    </w:p>
    <w:p w:rsidR="001315EF" w:rsidRPr="001315EF" w:rsidRDefault="001315EF" w:rsidP="001315E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آزمايش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ويدال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افزايش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4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برابر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تيتر </w:t>
      </w:r>
      <w:r w:rsidRPr="001315EF">
        <w:rPr>
          <w:rFonts w:ascii="BZar" w:eastAsiaTheme="minorEastAsia" w:cs="B Zar"/>
          <w:color w:val="000000"/>
          <w:sz w:val="26"/>
          <w:szCs w:val="26"/>
        </w:rPr>
        <w:t>O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آنتي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ژن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سوماتيك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ظرف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2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هفته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7A6447" w:rsidRPr="001315EF" w:rsidRDefault="007A6447" w:rsidP="001315E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وجود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بيماري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اطرافيان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منطقه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7A6447" w:rsidRDefault="001315EF" w:rsidP="001315EF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>
        <w:rPr>
          <w:rFonts w:ascii="BZar" w:eastAsiaTheme="minorEastAsia" w:cs="B Zar" w:hint="cs"/>
          <w:color w:val="000000"/>
          <w:sz w:val="26"/>
          <w:szCs w:val="26"/>
          <w:rtl/>
        </w:rPr>
        <w:t xml:space="preserve">روش </w:t>
      </w:r>
      <w:r w:rsidRPr="001315EF">
        <w:rPr>
          <w:rFonts w:ascii="BZar" w:eastAsiaTheme="minorEastAsia" w:cs="B Zar"/>
          <w:color w:val="000000"/>
          <w:sz w:val="26"/>
          <w:szCs w:val="26"/>
        </w:rPr>
        <w:t>PCR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حساسيت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زيادي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برخوردار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ولي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چندان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اختصاصي</w:t>
      </w:r>
      <w:r w:rsidR="007A6447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7A6447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نيست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1315EF" w:rsidRPr="001315EF" w:rsidRDefault="001315EF" w:rsidP="001315EF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</w:p>
    <w:p w:rsidR="007A6447" w:rsidRPr="001315EF" w:rsidRDefault="007A6447" w:rsidP="007A6447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b/>
          <w:bCs/>
          <w:color w:val="FF0000"/>
          <w:sz w:val="26"/>
          <w:szCs w:val="26"/>
        </w:rPr>
      </w:pPr>
      <w:r w:rsidRPr="001315EF">
        <w:rPr>
          <w:rFonts w:ascii="BZar" w:eastAsiaTheme="minorEastAsia" w:cs="B Zar" w:hint="cs"/>
          <w:b/>
          <w:bCs/>
          <w:color w:val="FF0000"/>
          <w:sz w:val="28"/>
          <w:szCs w:val="28"/>
          <w:rtl/>
        </w:rPr>
        <w:t>اقدامات</w:t>
      </w:r>
      <w:r w:rsidRPr="001315EF">
        <w:rPr>
          <w:rFonts w:ascii="BZar" w:eastAsiaTheme="minorEastAsia" w:cs="B Zar"/>
          <w:b/>
          <w:bCs/>
          <w:color w:val="FF0000"/>
          <w:sz w:val="28"/>
          <w:szCs w:val="28"/>
        </w:rPr>
        <w:t xml:space="preserve"> </w:t>
      </w:r>
      <w:r w:rsidRPr="001315EF">
        <w:rPr>
          <w:rFonts w:ascii="BZar" w:eastAsiaTheme="minorEastAsia" w:cs="B Zar" w:hint="cs"/>
          <w:b/>
          <w:bCs/>
          <w:color w:val="FF0000"/>
          <w:sz w:val="28"/>
          <w:szCs w:val="28"/>
          <w:rtl/>
        </w:rPr>
        <w:t>مورد</w:t>
      </w:r>
      <w:r w:rsidRPr="001315EF">
        <w:rPr>
          <w:rFonts w:ascii="BZar" w:eastAsiaTheme="minorEastAsia" w:cs="B Zar"/>
          <w:b/>
          <w:bCs/>
          <w:color w:val="FF0000"/>
          <w:sz w:val="28"/>
          <w:szCs w:val="28"/>
        </w:rPr>
        <w:t xml:space="preserve"> </w:t>
      </w:r>
      <w:r w:rsidRPr="001315EF">
        <w:rPr>
          <w:rFonts w:ascii="BZar" w:eastAsiaTheme="minorEastAsia" w:cs="B Zar" w:hint="cs"/>
          <w:b/>
          <w:bCs/>
          <w:color w:val="FF0000"/>
          <w:sz w:val="28"/>
          <w:szCs w:val="28"/>
          <w:rtl/>
        </w:rPr>
        <w:t>نياز</w:t>
      </w:r>
    </w:p>
    <w:p w:rsidR="007A6447" w:rsidRPr="001315EF" w:rsidRDefault="007A6447" w:rsidP="007A6447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FF0000"/>
          <w:sz w:val="26"/>
          <w:szCs w:val="26"/>
        </w:rPr>
      </w:pPr>
      <w:r w:rsidRPr="001315EF">
        <w:rPr>
          <w:rFonts w:ascii="BZar" w:eastAsiaTheme="minorEastAsia" w:cs="B Zar" w:hint="cs"/>
          <w:color w:val="FF0000"/>
          <w:sz w:val="26"/>
          <w:szCs w:val="26"/>
          <w:rtl/>
        </w:rPr>
        <w:t>الف</w:t>
      </w:r>
      <w:r w:rsidRPr="001315EF">
        <w:rPr>
          <w:rFonts w:ascii="BZar" w:eastAsiaTheme="minorEastAsia" w:cs="B Zar"/>
          <w:color w:val="FF0000"/>
          <w:sz w:val="26"/>
          <w:szCs w:val="26"/>
        </w:rPr>
        <w:t xml:space="preserve">- </w:t>
      </w:r>
      <w:r w:rsidRPr="001315EF">
        <w:rPr>
          <w:rFonts w:ascii="BZar" w:eastAsiaTheme="minorEastAsia" w:cs="B Zar" w:hint="cs"/>
          <w:color w:val="FF0000"/>
          <w:sz w:val="26"/>
          <w:szCs w:val="26"/>
          <w:rtl/>
        </w:rPr>
        <w:t>درماني</w:t>
      </w:r>
    </w:p>
    <w:p w:rsidR="00D046AF" w:rsidRDefault="007A6447" w:rsidP="00605929">
      <w:pPr>
        <w:autoSpaceDE w:val="0"/>
        <w:autoSpaceDN w:val="0"/>
        <w:bidi/>
        <w:adjustRightInd w:val="0"/>
        <w:spacing w:before="240" w:after="0" w:line="240" w:lineRule="auto"/>
        <w:jc w:val="both"/>
        <w:rPr>
          <w:rFonts w:ascii="BZar" w:eastAsiaTheme="minorEastAsia" w:cs="B Zar"/>
          <w:color w:val="000000"/>
          <w:sz w:val="26"/>
          <w:szCs w:val="26"/>
          <w:rtl/>
        </w:rPr>
      </w:pP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درمان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با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كلرامفنيكل،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كوتريموكسازول،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آمپي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سيلين،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آموكسي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سيلين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مقاومت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اين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داروها،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س</w:t>
      </w:r>
      <w:r w:rsidR="001315EF" w:rsidRPr="007A6447">
        <w:rPr>
          <w:rFonts w:ascii="BZar" w:eastAsiaTheme="minorEastAsia" w:cs="B Zar" w:hint="cs"/>
          <w:color w:val="000000"/>
          <w:sz w:val="26"/>
          <w:szCs w:val="26"/>
          <w:rtl/>
        </w:rPr>
        <w:t>فالوسپورين</w:t>
      </w:r>
      <w:r w:rsidR="005601CD">
        <w:rPr>
          <w:rFonts w:ascii="BZar" w:eastAsiaTheme="minorEastAsia" w:cs="B Zar"/>
          <w:color w:val="000000"/>
          <w:sz w:val="26"/>
          <w:szCs w:val="26"/>
          <w:rtl/>
        </w:rPr>
        <w:softHyphen/>
      </w:r>
      <w:r w:rsidR="001315EF" w:rsidRPr="007A6447">
        <w:rPr>
          <w:rFonts w:ascii="BZar" w:eastAsiaTheme="minorEastAsia" w:cs="B Zar" w:hint="cs"/>
          <w:color w:val="000000"/>
          <w:sz w:val="26"/>
          <w:szCs w:val="26"/>
          <w:rtl/>
        </w:rPr>
        <w:t>هاي</w:t>
      </w:r>
      <w:r w:rsidR="001315EF"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7A6447">
        <w:rPr>
          <w:rFonts w:ascii="BZar" w:eastAsiaTheme="minorEastAsia" w:cs="B Zar" w:hint="cs"/>
          <w:color w:val="000000"/>
          <w:sz w:val="26"/>
          <w:szCs w:val="26"/>
          <w:rtl/>
        </w:rPr>
        <w:t>نسل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="001315EF"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سوم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(</w:t>
      </w:r>
      <w:r w:rsidR="001315EF" w:rsidRPr="007A6447">
        <w:rPr>
          <w:rFonts w:ascii="BZar" w:eastAsiaTheme="minorEastAsia" w:cs="B Zar" w:hint="cs"/>
          <w:color w:val="000000"/>
          <w:sz w:val="26"/>
          <w:szCs w:val="26"/>
          <w:rtl/>
        </w:rPr>
        <w:t>سفترياكسون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) 2-1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گرم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عضلاني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وريدي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دو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بار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روز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7A6447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7A6447">
        <w:rPr>
          <w:rFonts w:ascii="BZar" w:eastAsiaTheme="minorEastAsia" w:cs="B Zar" w:hint="cs"/>
          <w:color w:val="000000"/>
          <w:sz w:val="26"/>
          <w:szCs w:val="26"/>
          <w:rtl/>
        </w:rPr>
        <w:t>مدت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14-10 روز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آزيترومايسين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(1 گرم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خوراكي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روزانه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تا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>5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روز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)، </w:t>
      </w:r>
      <w:r w:rsidR="005601CD">
        <w:rPr>
          <w:rFonts w:ascii="BZar" w:eastAsiaTheme="minorEastAsia" w:cs="B Zar" w:hint="cs"/>
          <w:color w:val="000000"/>
          <w:sz w:val="26"/>
          <w:szCs w:val="26"/>
          <w:rtl/>
        </w:rPr>
        <w:t>ک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ينولون</w:t>
      </w:r>
      <w:r w:rsidR="00605929">
        <w:rPr>
          <w:rFonts w:ascii="BZar" w:eastAsiaTheme="minorEastAsia" w:cs="B Zar"/>
          <w:color w:val="000000"/>
          <w:sz w:val="26"/>
          <w:szCs w:val="26"/>
          <w:rtl/>
        </w:rPr>
        <w:softHyphen/>
      </w:r>
      <w:r w:rsidR="00605929">
        <w:rPr>
          <w:rFonts w:ascii="BZar" w:eastAsiaTheme="minorEastAsia" w:cs="B Zar" w:hint="cs"/>
          <w:color w:val="000000"/>
          <w:sz w:val="26"/>
          <w:szCs w:val="26"/>
          <w:rtl/>
        </w:rPr>
        <w:t xml:space="preserve">ها </w:t>
      </w:r>
      <w:r w:rsidR="001315EF">
        <w:rPr>
          <w:rFonts w:ascii="BZar" w:eastAsiaTheme="minorEastAsia" w:cs="B Zar" w:hint="cs"/>
          <w:color w:val="000000"/>
          <w:sz w:val="26"/>
          <w:szCs w:val="26"/>
          <w:rtl/>
        </w:rPr>
        <w:t>(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مانند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سيپروفلوكساسين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>500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ميلي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گرم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="001315E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1315E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روز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به مدت 14-10 روز دو بار در روز)</w:t>
      </w:r>
      <w:r w:rsidR="00D046AF" w:rsidRPr="00D046A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="00D046A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استفاده</w:t>
      </w:r>
      <w:r w:rsidR="00D046AF"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D046AF" w:rsidRPr="001315EF">
        <w:rPr>
          <w:rFonts w:ascii="BZar" w:eastAsiaTheme="minorEastAsia" w:cs="B Zar" w:hint="cs"/>
          <w:color w:val="000000"/>
          <w:sz w:val="26"/>
          <w:szCs w:val="26"/>
          <w:rtl/>
        </w:rPr>
        <w:t>شود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. </w:t>
      </w:r>
    </w:p>
    <w:p w:rsidR="003A30EA" w:rsidRDefault="001315EF" w:rsidP="0060592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موارد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شديد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تب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>تيفوئيدی (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تب،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كاهش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هوشياري،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خواب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آلودگي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زياد،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استوپور،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اغما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شوك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سپتيك</w:t>
      </w:r>
      <w:r w:rsidR="00D046AF">
        <w:rPr>
          <w:rFonts w:ascii="BZar" w:eastAsiaTheme="minorEastAsia" w:cs="B Zar" w:hint="cs"/>
          <w:color w:val="000000"/>
          <w:sz w:val="26"/>
          <w:szCs w:val="26"/>
          <w:rtl/>
        </w:rPr>
        <w:t xml:space="preserve">)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درمان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با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دگزامتازون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بايد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مد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نظر</w:t>
      </w:r>
      <w:r w:rsidRPr="001315EF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1315EF">
        <w:rPr>
          <w:rFonts w:ascii="BZar" w:eastAsiaTheme="minorEastAsia" w:cs="B Zar" w:hint="cs"/>
          <w:color w:val="000000"/>
          <w:sz w:val="26"/>
          <w:szCs w:val="26"/>
          <w:rtl/>
        </w:rPr>
        <w:t>باشد</w:t>
      </w:r>
      <w:r w:rsidRPr="001315EF">
        <w:rPr>
          <w:rFonts w:ascii="BZar" w:eastAsiaTheme="minorEastAsia" w:cs="B Zar"/>
          <w:color w:val="000000"/>
          <w:sz w:val="26"/>
          <w:szCs w:val="26"/>
        </w:rPr>
        <w:t>.</w:t>
      </w:r>
    </w:p>
    <w:p w:rsidR="003A30EA" w:rsidRDefault="003A30EA" w:rsidP="003A30EA">
      <w:pPr>
        <w:bidi/>
        <w:jc w:val="both"/>
        <w:rPr>
          <w:rFonts w:cs="B Zar"/>
          <w:sz w:val="24"/>
          <w:szCs w:val="24"/>
          <w:rtl/>
          <w:lang w:bidi="fa-IR"/>
        </w:rPr>
      </w:pPr>
    </w:p>
    <w:p w:rsidR="00AA0A01" w:rsidRPr="00AA0A01" w:rsidRDefault="00AA0A01" w:rsidP="00AA0A01">
      <w:pPr>
        <w:autoSpaceDE w:val="0"/>
        <w:autoSpaceDN w:val="0"/>
        <w:bidi/>
        <w:adjustRightInd w:val="0"/>
        <w:spacing w:before="240" w:after="0" w:line="240" w:lineRule="auto"/>
        <w:rPr>
          <w:rFonts w:ascii="BZar" w:eastAsiaTheme="minorEastAsia" w:cs="B Zar"/>
          <w:b/>
          <w:bCs/>
          <w:color w:val="FF0000"/>
          <w:sz w:val="26"/>
          <w:szCs w:val="26"/>
        </w:rPr>
      </w:pPr>
      <w:r w:rsidRPr="00AA0A01">
        <w:rPr>
          <w:rFonts w:ascii="BZar" w:eastAsiaTheme="minorEastAsia" w:cs="B Zar" w:hint="cs"/>
          <w:b/>
          <w:bCs/>
          <w:color w:val="FF0000"/>
          <w:sz w:val="26"/>
          <w:szCs w:val="26"/>
          <w:rtl/>
        </w:rPr>
        <w:t>ب</w:t>
      </w:r>
      <w:r w:rsidRPr="00AA0A01">
        <w:rPr>
          <w:rFonts w:ascii="BZar" w:eastAsiaTheme="minorEastAsia" w:cs="B Zar"/>
          <w:b/>
          <w:bCs/>
          <w:color w:val="FF0000"/>
          <w:sz w:val="26"/>
          <w:szCs w:val="26"/>
        </w:rPr>
        <w:t xml:space="preserve">- </w:t>
      </w:r>
      <w:r w:rsidRPr="00AA0A01">
        <w:rPr>
          <w:rFonts w:ascii="BZar" w:eastAsiaTheme="minorEastAsia" w:cs="B Zar" w:hint="cs"/>
          <w:b/>
          <w:bCs/>
          <w:color w:val="FF0000"/>
          <w:sz w:val="26"/>
          <w:szCs w:val="26"/>
          <w:rtl/>
        </w:rPr>
        <w:t>پيشگيري</w:t>
      </w:r>
    </w:p>
    <w:p w:rsidR="00AA0A01" w:rsidRPr="00AA0A01" w:rsidRDefault="00AA0A01" w:rsidP="00605929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before="240" w:after="0" w:line="240" w:lineRule="auto"/>
        <w:jc w:val="both"/>
        <w:rPr>
          <w:rFonts w:ascii="BZar" w:eastAsiaTheme="minorEastAsia" w:cs="B Zar"/>
          <w:color w:val="000000"/>
          <w:sz w:val="26"/>
          <w:szCs w:val="26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lastRenderedPageBreak/>
        <w:t>كليه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حاملين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كشف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شده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بايد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كار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داشتن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مواد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غذايي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مراقبت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بيماران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معاف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باشند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زماني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كشت</w:t>
      </w:r>
      <w:r w:rsidR="00605929">
        <w:rPr>
          <w:rFonts w:ascii="BZar" w:eastAsiaTheme="minorEastAsia" w:cs="B Zar" w:hint="cs"/>
          <w:color w:val="000000"/>
          <w:sz w:val="26"/>
          <w:szCs w:val="26"/>
          <w:rtl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مدفوع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48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ساعت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پس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قطع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درمان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فاصله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يك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روز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تهيه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شده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باشد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منفي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نشود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بايد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تماس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 مواد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غذايي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خودداري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نمايند. اگر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تست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مثبت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شد،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صورت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امكان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ماهي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يك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مدت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>12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ماه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تكرار مي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شود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حداقل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كشت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متوالي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فاصله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24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ساعت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منفي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شوند</w:t>
      </w:r>
      <w:r w:rsidRPr="00AA0A01">
        <w:rPr>
          <w:rFonts w:ascii="BZar" w:eastAsiaTheme="minorEastAsia" w:cs="B Zar"/>
          <w:color w:val="000000"/>
          <w:sz w:val="26"/>
          <w:szCs w:val="26"/>
        </w:rPr>
        <w:t>.</w:t>
      </w:r>
    </w:p>
    <w:p w:rsidR="00AA0A01" w:rsidRPr="00AA0A01" w:rsidRDefault="00AA0A01" w:rsidP="00605929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before="240" w:after="0" w:line="240" w:lineRule="auto"/>
        <w:jc w:val="both"/>
        <w:rPr>
          <w:rFonts w:ascii="BZar" w:eastAsiaTheme="minorEastAsia" w:cs="B Zar"/>
          <w:color w:val="000000"/>
          <w:sz w:val="26"/>
          <w:szCs w:val="26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تجويز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آمپي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سيلين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آموكس</w:t>
      </w:r>
      <w:r w:rsidR="00605929">
        <w:rPr>
          <w:rFonts w:ascii="BZar" w:eastAsiaTheme="minorEastAsia" w:cs="B Zar" w:hint="cs"/>
          <w:color w:val="000000"/>
          <w:sz w:val="26"/>
          <w:szCs w:val="26"/>
          <w:rtl/>
        </w:rPr>
        <w:t>ی</w:t>
      </w:r>
      <w:r w:rsidR="00605929">
        <w:rPr>
          <w:rFonts w:ascii="BZar" w:eastAsiaTheme="minorEastAsia" w:cs="B Zar" w:hint="cs"/>
          <w:color w:val="000000"/>
          <w:sz w:val="26"/>
          <w:szCs w:val="26"/>
          <w:rtl/>
        </w:rPr>
        <w:softHyphen/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سيلين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همراه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پروبنسيد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ياكوتريموكسازول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يا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سفالوسپورين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نسل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سوم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درمان حاملين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مزمن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موثر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است</w:t>
      </w:r>
      <w:r w:rsidRPr="00AA0A01">
        <w:rPr>
          <w:rFonts w:ascii="BZar" w:eastAsiaTheme="minorEastAsia" w:cs="B Zar"/>
          <w:color w:val="000000"/>
          <w:sz w:val="26"/>
          <w:szCs w:val="26"/>
        </w:rPr>
        <w:t>.</w:t>
      </w:r>
    </w:p>
    <w:p w:rsidR="00AA0A01" w:rsidRDefault="00AA0A01" w:rsidP="00605929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before="240" w:after="0" w:line="240" w:lineRule="auto"/>
        <w:jc w:val="both"/>
        <w:rPr>
          <w:rFonts w:ascii="BZar" w:eastAsiaTheme="minorEastAsia" w:cs="B Zar"/>
          <w:color w:val="000000"/>
          <w:sz w:val="26"/>
          <w:szCs w:val="26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آموزش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بهداشت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براي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همه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ژه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گرو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ههاي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معرض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خطر</w:t>
      </w:r>
      <w:r>
        <w:rPr>
          <w:rFonts w:ascii="BZar" w:eastAsiaTheme="minorEastAsia" w:cs="B Zar" w:hint="cs"/>
          <w:color w:val="000000"/>
          <w:sz w:val="26"/>
          <w:szCs w:val="26"/>
          <w:rtl/>
        </w:rPr>
        <w:t>.</w:t>
      </w:r>
    </w:p>
    <w:p w:rsidR="00AA0A01" w:rsidRPr="00605929" w:rsidRDefault="00AA0A01" w:rsidP="00AA0A01">
      <w:pPr>
        <w:autoSpaceDE w:val="0"/>
        <w:autoSpaceDN w:val="0"/>
        <w:bidi/>
        <w:adjustRightInd w:val="0"/>
        <w:spacing w:before="240" w:after="0" w:line="240" w:lineRule="auto"/>
        <w:rPr>
          <w:rFonts w:ascii="BZar" w:eastAsiaTheme="minorEastAsia" w:cs="B Zar"/>
          <w:b/>
          <w:bCs/>
          <w:color w:val="FF0000"/>
          <w:sz w:val="24"/>
          <w:szCs w:val="24"/>
          <w:rtl/>
        </w:rPr>
      </w:pP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انديكاسيون</w:t>
      </w:r>
      <w:r w:rsidRPr="00605929">
        <w:rPr>
          <w:rFonts w:ascii="BZar" w:eastAsiaTheme="minorEastAsia" w:cs="B Zar"/>
          <w:b/>
          <w:bCs/>
          <w:color w:val="FF0000"/>
          <w:sz w:val="24"/>
          <w:szCs w:val="24"/>
        </w:rPr>
        <w:t xml:space="preserve"> </w:t>
      </w: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هاي</w:t>
      </w:r>
      <w:r w:rsidRPr="00605929">
        <w:rPr>
          <w:rFonts w:ascii="BZar" w:eastAsiaTheme="minorEastAsia" w:cs="B Zar"/>
          <w:b/>
          <w:bCs/>
          <w:color w:val="FF0000"/>
          <w:sz w:val="24"/>
          <w:szCs w:val="24"/>
        </w:rPr>
        <w:t xml:space="preserve"> </w:t>
      </w: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ارجاع</w:t>
      </w:r>
      <w:r w:rsidRPr="00605929">
        <w:rPr>
          <w:rFonts w:ascii="BZar" w:eastAsiaTheme="minorEastAsia" w:cs="B Zar"/>
          <w:b/>
          <w:bCs/>
          <w:color w:val="FF0000"/>
          <w:sz w:val="24"/>
          <w:szCs w:val="24"/>
        </w:rPr>
        <w:t xml:space="preserve"> </w:t>
      </w: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به</w:t>
      </w:r>
      <w:r w:rsidRPr="00605929">
        <w:rPr>
          <w:rFonts w:ascii="BZar" w:eastAsiaTheme="minorEastAsia" w:cs="B Zar"/>
          <w:b/>
          <w:bCs/>
          <w:color w:val="FF0000"/>
          <w:sz w:val="24"/>
          <w:szCs w:val="24"/>
        </w:rPr>
        <w:t xml:space="preserve"> </w:t>
      </w: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سطوح</w:t>
      </w:r>
      <w:r w:rsidRPr="00605929">
        <w:rPr>
          <w:rFonts w:ascii="BZar" w:eastAsiaTheme="minorEastAsia" w:cs="B Zar"/>
          <w:b/>
          <w:bCs/>
          <w:color w:val="FF0000"/>
          <w:sz w:val="24"/>
          <w:szCs w:val="24"/>
        </w:rPr>
        <w:t xml:space="preserve"> </w:t>
      </w: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 xml:space="preserve">بالاتر </w:t>
      </w:r>
    </w:p>
    <w:p w:rsidR="00AA0A01" w:rsidRPr="00AA0A01" w:rsidRDefault="00AA0A01" w:rsidP="00AA0A01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افراد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داراي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عوارض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بيماري،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شوك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سپتيك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كاهش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هوشياري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لازم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است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بيمارستان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ارجاع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شوند</w:t>
      </w:r>
      <w:r w:rsidRPr="00AA0A01">
        <w:rPr>
          <w:rFonts w:ascii="BZar" w:eastAsiaTheme="minorEastAsia" w:cs="B Zar"/>
          <w:color w:val="000000"/>
          <w:sz w:val="26"/>
          <w:szCs w:val="26"/>
        </w:rPr>
        <w:t>.</w:t>
      </w:r>
    </w:p>
    <w:p w:rsidR="00AA0A01" w:rsidRPr="00605929" w:rsidRDefault="00AA0A01" w:rsidP="00AA0A01">
      <w:pPr>
        <w:autoSpaceDE w:val="0"/>
        <w:autoSpaceDN w:val="0"/>
        <w:bidi/>
        <w:adjustRightInd w:val="0"/>
        <w:spacing w:before="240" w:after="0" w:line="240" w:lineRule="auto"/>
        <w:rPr>
          <w:rFonts w:ascii="BZar" w:eastAsiaTheme="minorEastAsia" w:cs="B Zar"/>
          <w:b/>
          <w:bCs/>
          <w:color w:val="FF0000"/>
          <w:sz w:val="24"/>
          <w:szCs w:val="24"/>
        </w:rPr>
      </w:pPr>
      <w:r w:rsidRPr="00605929">
        <w:rPr>
          <w:rFonts w:ascii="BZar" w:eastAsiaTheme="minorEastAsia" w:cs="B Zar" w:hint="cs"/>
          <w:b/>
          <w:bCs/>
          <w:color w:val="FF0000"/>
          <w:sz w:val="24"/>
          <w:szCs w:val="24"/>
          <w:rtl/>
        </w:rPr>
        <w:t>جداسازي</w:t>
      </w:r>
    </w:p>
    <w:p w:rsidR="00AA0A01" w:rsidRPr="00AA0A01" w:rsidRDefault="00AA0A01" w:rsidP="00AA0A01">
      <w:pPr>
        <w:autoSpaceDE w:val="0"/>
        <w:autoSpaceDN w:val="0"/>
        <w:bidi/>
        <w:adjustRightInd w:val="0"/>
        <w:spacing w:line="240" w:lineRule="auto"/>
        <w:rPr>
          <w:rFonts w:ascii="BZar" w:eastAsiaTheme="minorEastAsia" w:cs="B Zar"/>
          <w:color w:val="000000"/>
          <w:sz w:val="26"/>
          <w:szCs w:val="26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جداسازي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توصيه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شده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در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بيماري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هاي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منتقله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از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آب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و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غذا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تماسي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مي</w:t>
      </w:r>
      <w:r w:rsidRPr="00AA0A01">
        <w:rPr>
          <w:rFonts w:ascii="BZar" w:eastAsiaTheme="minorEastAsia" w:cs="B Zar"/>
          <w:color w:val="000000"/>
          <w:sz w:val="26"/>
          <w:szCs w:val="26"/>
        </w:rPr>
        <w:t xml:space="preserve"> </w:t>
      </w: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باشد</w:t>
      </w:r>
      <w:r w:rsidRPr="00AA0A01">
        <w:rPr>
          <w:rFonts w:ascii="BZar" w:eastAsiaTheme="minorEastAsia" w:cs="B Zar"/>
          <w:color w:val="000000"/>
          <w:sz w:val="26"/>
          <w:szCs w:val="26"/>
        </w:rPr>
        <w:t>.</w:t>
      </w:r>
    </w:p>
    <w:p w:rsidR="00AA0A01" w:rsidRDefault="00AA0A01" w:rsidP="00AA0A01">
      <w:pPr>
        <w:autoSpaceDE w:val="0"/>
        <w:autoSpaceDN w:val="0"/>
        <w:bidi/>
        <w:adjustRightInd w:val="0"/>
        <w:spacing w:before="240" w:after="0" w:line="240" w:lineRule="auto"/>
        <w:rPr>
          <w:rFonts w:ascii="BZar" w:eastAsiaTheme="minorEastAsia" w:cs="B Zar"/>
          <w:color w:val="000000"/>
          <w:sz w:val="26"/>
          <w:szCs w:val="26"/>
          <w:rtl/>
          <w:lang w:bidi="fa-IR"/>
        </w:rPr>
      </w:pPr>
      <w:r w:rsidRPr="00AA0A01">
        <w:rPr>
          <w:rFonts w:ascii="BZar" w:eastAsiaTheme="minorEastAsia" w:cs="B Zar" w:hint="cs"/>
          <w:color w:val="000000"/>
          <w:sz w:val="26"/>
          <w:szCs w:val="26"/>
          <w:rtl/>
        </w:rPr>
        <w:t>منابع</w:t>
      </w:r>
    </w:p>
    <w:p w:rsidR="00AA0A01" w:rsidRPr="00605929" w:rsidRDefault="00AA0A01" w:rsidP="00AA0A01">
      <w:pPr>
        <w:autoSpaceDE w:val="0"/>
        <w:autoSpaceDN w:val="0"/>
        <w:bidi/>
        <w:adjustRightInd w:val="0"/>
        <w:spacing w:before="240" w:after="0" w:line="240" w:lineRule="auto"/>
        <w:rPr>
          <w:rFonts w:ascii="BZar" w:eastAsiaTheme="minorEastAsia" w:cs="B Zar"/>
          <w:color w:val="000000"/>
          <w:sz w:val="18"/>
          <w:szCs w:val="18"/>
        </w:rPr>
      </w:pP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اصول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پيشگيري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و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مراقبت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از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بيماري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ها.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مركز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مديريت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بيماريها،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1385</w:t>
      </w:r>
    </w:p>
    <w:p w:rsidR="00AA0A01" w:rsidRPr="00605929" w:rsidRDefault="00AA0A01" w:rsidP="00AA0A01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18"/>
          <w:szCs w:val="18"/>
          <w:rtl/>
        </w:rPr>
      </w:pP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دستورالعمل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كشور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مبارزه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با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تيفوئيد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.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مركز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مديريت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بيماري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ها،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1375</w:t>
      </w:r>
    </w:p>
    <w:p w:rsidR="00AA0A01" w:rsidRDefault="00AA0A01" w:rsidP="00776EDD">
      <w:pPr>
        <w:autoSpaceDE w:val="0"/>
        <w:autoSpaceDN w:val="0"/>
        <w:bidi/>
        <w:adjustRightInd w:val="0"/>
        <w:spacing w:after="0" w:line="240" w:lineRule="auto"/>
        <w:rPr>
          <w:rFonts w:ascii="BZar" w:eastAsiaTheme="minorEastAsia" w:cs="B Zar"/>
          <w:color w:val="000000"/>
          <w:sz w:val="26"/>
          <w:szCs w:val="26"/>
          <w:rtl/>
        </w:rPr>
      </w:pP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اطلاعات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و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آمار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بيماري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هاي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واگير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در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ايران (1390-1380). مركز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مديريت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بيماري</w:t>
      </w:r>
      <w:r w:rsidRPr="00605929">
        <w:rPr>
          <w:rFonts w:ascii="BZar" w:eastAsiaTheme="minorEastAsia" w:cs="B Zar"/>
          <w:color w:val="000000"/>
          <w:sz w:val="18"/>
          <w:szCs w:val="18"/>
        </w:rPr>
        <w:t xml:space="preserve"> </w:t>
      </w:r>
      <w:r w:rsidRPr="00605929">
        <w:rPr>
          <w:rFonts w:ascii="BZar" w:eastAsiaTheme="minorEastAsia" w:cs="B Zar" w:hint="cs"/>
          <w:color w:val="000000"/>
          <w:sz w:val="18"/>
          <w:szCs w:val="18"/>
          <w:rtl/>
        </w:rPr>
        <w:t>ها،</w:t>
      </w:r>
      <w:r w:rsidR="00776EDD" w:rsidRPr="00605929">
        <w:rPr>
          <w:rFonts w:ascii="BZar" w:eastAsiaTheme="minorEastAsia" w:cs="B Zar" w:hint="cs"/>
          <w:color w:val="000000"/>
          <w:sz w:val="18"/>
          <w:szCs w:val="18"/>
          <w:rtl/>
        </w:rPr>
        <w:t xml:space="preserve"> 1390 </w:t>
      </w:r>
    </w:p>
    <w:sectPr w:rsidR="00AA0A01" w:rsidSect="003A30EA">
      <w:pgSz w:w="12240" w:h="15840" w:code="1"/>
      <w:pgMar w:top="567" w:right="851" w:bottom="1440" w:left="851" w:header="709" w:footer="709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raffic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30DBA"/>
    <w:multiLevelType w:val="hybridMultilevel"/>
    <w:tmpl w:val="7CD6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D4A44"/>
    <w:multiLevelType w:val="hybridMultilevel"/>
    <w:tmpl w:val="CE646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997F27"/>
    <w:multiLevelType w:val="hybridMultilevel"/>
    <w:tmpl w:val="A7527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A046C"/>
    <w:multiLevelType w:val="hybridMultilevel"/>
    <w:tmpl w:val="C31C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F4253E"/>
    <w:multiLevelType w:val="hybridMultilevel"/>
    <w:tmpl w:val="B2202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A30EA"/>
    <w:rsid w:val="001315EF"/>
    <w:rsid w:val="001742D8"/>
    <w:rsid w:val="002000F3"/>
    <w:rsid w:val="003A30EA"/>
    <w:rsid w:val="005601CD"/>
    <w:rsid w:val="00605929"/>
    <w:rsid w:val="00776EDD"/>
    <w:rsid w:val="007A2B9F"/>
    <w:rsid w:val="007A6447"/>
    <w:rsid w:val="007E194B"/>
    <w:rsid w:val="00AA0A01"/>
    <w:rsid w:val="00D046AF"/>
    <w:rsid w:val="00FF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42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mirzaei</cp:lastModifiedBy>
  <cp:revision>3</cp:revision>
  <dcterms:created xsi:type="dcterms:W3CDTF">2014-07-04T04:10:00Z</dcterms:created>
  <dcterms:modified xsi:type="dcterms:W3CDTF">2014-07-07T05:59:00Z</dcterms:modified>
</cp:coreProperties>
</file>